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6761F" w:rsidRPr="00465E83" w:rsidRDefault="005E0815" w:rsidP="00A6761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A6761F" w:rsidRPr="00A6761F">
        <w:rPr>
          <w:rFonts w:ascii="Times New Roman" w:eastAsia="Calibri" w:hAnsi="Times New Roman" w:cs="Times New Roman"/>
          <w:bCs/>
          <w:sz w:val="12"/>
          <w:szCs w:val="12"/>
        </w:rPr>
        <w:t>ИНФОРМАЦИОННОЕ СООБЩЕНИЕ О ПРОВЕДЕНИИ АУКЦИОНА</w:t>
      </w:r>
      <w:r w:rsidR="008D3930">
        <w:rPr>
          <w:rFonts w:ascii="Times New Roman" w:eastAsia="Calibri" w:hAnsi="Times New Roman" w:cs="Times New Roman"/>
          <w:bCs/>
          <w:sz w:val="12"/>
          <w:szCs w:val="12"/>
        </w:rPr>
        <w:t>………………………………………</w:t>
      </w:r>
      <w:r w:rsidR="008B25C6">
        <w:rPr>
          <w:rFonts w:ascii="Times New Roman" w:eastAsia="Calibri" w:hAnsi="Times New Roman" w:cs="Times New Roman"/>
          <w:bCs/>
          <w:sz w:val="12"/>
          <w:szCs w:val="12"/>
        </w:rPr>
        <w:t>……………………………</w:t>
      </w:r>
      <w:r w:rsidR="00A6761F">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rsidR="00A6761F" w:rsidRPr="00A6761F" w:rsidRDefault="005F0AB3" w:rsidP="00A6761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2. </w:t>
      </w:r>
      <w:r w:rsidR="00A6761F" w:rsidRPr="00A6761F">
        <w:rPr>
          <w:rFonts w:ascii="Times New Roman" w:eastAsia="Calibri" w:hAnsi="Times New Roman" w:cs="Times New Roman"/>
          <w:bCs/>
          <w:sz w:val="12"/>
          <w:szCs w:val="12"/>
        </w:rPr>
        <w:t>Извещение о предоставлении земельного участка.</w:t>
      </w:r>
      <w:r w:rsidR="00CB1D25">
        <w:rPr>
          <w:rFonts w:ascii="Times New Roman" w:eastAsia="Calibri" w:hAnsi="Times New Roman" w:cs="Times New Roman"/>
          <w:bCs/>
          <w:sz w:val="12"/>
          <w:szCs w:val="12"/>
        </w:rPr>
        <w:t>…………………………………………………………………………</w:t>
      </w:r>
      <w:r w:rsidR="00A6761F">
        <w:rPr>
          <w:rFonts w:ascii="Times New Roman" w:eastAsia="Calibri" w:hAnsi="Times New Roman" w:cs="Times New Roman"/>
          <w:bCs/>
          <w:sz w:val="12"/>
          <w:szCs w:val="12"/>
        </w:rPr>
        <w:t>……………………….</w:t>
      </w:r>
      <w:r w:rsidR="00A6761F">
        <w:rPr>
          <w:rFonts w:ascii="Times New Roman" w:hAnsi="Times New Roman" w:cs="Times New Roman"/>
          <w:color w:val="000000" w:themeColor="text1"/>
          <w:sz w:val="12"/>
          <w:szCs w:val="12"/>
        </w:rPr>
        <w:t>5</w:t>
      </w:r>
    </w:p>
    <w:p w:rsidR="00A6761F" w:rsidRDefault="000E278C" w:rsidP="001930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A6761F" w:rsidRPr="00A6761F">
        <w:rPr>
          <w:rFonts w:ascii="Times New Roman" w:eastAsia="Calibri" w:hAnsi="Times New Roman" w:cs="Times New Roman"/>
          <w:bCs/>
          <w:sz w:val="12"/>
          <w:szCs w:val="12"/>
        </w:rPr>
        <w:t>Извещение о предоставлении земельного участка.</w:t>
      </w:r>
      <w:r w:rsidR="00757467">
        <w:rPr>
          <w:rFonts w:ascii="Times New Roman" w:eastAsia="Calibri" w:hAnsi="Times New Roman" w:cs="Times New Roman"/>
          <w:bCs/>
          <w:sz w:val="12"/>
          <w:szCs w:val="12"/>
        </w:rPr>
        <w:t>………………</w:t>
      </w:r>
      <w:r w:rsidR="00A6761F">
        <w:rPr>
          <w:rFonts w:ascii="Times New Roman" w:eastAsia="Calibri" w:hAnsi="Times New Roman" w:cs="Times New Roman"/>
          <w:bCs/>
          <w:sz w:val="12"/>
          <w:szCs w:val="12"/>
        </w:rPr>
        <w:t>…………………………………………………………………………………5</w:t>
      </w:r>
    </w:p>
    <w:p w:rsidR="00FE1A29" w:rsidRDefault="000E278C"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26B43">
        <w:rPr>
          <w:rFonts w:ascii="Times New Roman" w:eastAsia="Calibri" w:hAnsi="Times New Roman" w:cs="Times New Roman"/>
          <w:bCs/>
          <w:sz w:val="12"/>
          <w:szCs w:val="12"/>
        </w:rPr>
        <w:t xml:space="preserve"> </w:t>
      </w:r>
      <w:r w:rsidR="00FE1A29">
        <w:rPr>
          <w:rFonts w:ascii="Times New Roman" w:eastAsia="Calibri" w:hAnsi="Times New Roman" w:cs="Times New Roman"/>
          <w:bCs/>
          <w:sz w:val="12"/>
          <w:szCs w:val="12"/>
        </w:rPr>
        <w:t>Постановление администрации муниципального района Сер</w:t>
      </w:r>
      <w:r w:rsidR="001930D3">
        <w:rPr>
          <w:rFonts w:ascii="Times New Roman" w:eastAsia="Calibri" w:hAnsi="Times New Roman" w:cs="Times New Roman"/>
          <w:bCs/>
          <w:sz w:val="12"/>
          <w:szCs w:val="12"/>
        </w:rPr>
        <w:t>гиевский Самарской области №1071 от «26</w:t>
      </w:r>
      <w:r w:rsidR="00FE1A29">
        <w:rPr>
          <w:rFonts w:ascii="Times New Roman" w:eastAsia="Calibri" w:hAnsi="Times New Roman" w:cs="Times New Roman"/>
          <w:bCs/>
          <w:sz w:val="12"/>
          <w:szCs w:val="12"/>
        </w:rPr>
        <w:t>» сентября 2022 года «</w:t>
      </w:r>
      <w:r w:rsidR="001930D3" w:rsidRPr="001930D3">
        <w:rPr>
          <w:rFonts w:ascii="Times New Roman" w:eastAsia="Calibri" w:hAnsi="Times New Roman" w:cs="Times New Roman"/>
          <w:bCs/>
          <w:sz w:val="12"/>
          <w:szCs w:val="12"/>
        </w:rPr>
        <w:t>Об установлении порядка определения размера арендной платы за пользование имуществом муниципального района Сергиевский Самарской области социально ориентированными некоммерческими организациями и субъектами малого и среднего предпринимательства, являющимися социальными предприятиями</w:t>
      </w:r>
      <w:r w:rsidR="00FE1A29" w:rsidRPr="00757467">
        <w:rPr>
          <w:rFonts w:ascii="Times New Roman" w:eastAsia="Calibri" w:hAnsi="Times New Roman" w:cs="Times New Roman"/>
          <w:bCs/>
          <w:sz w:val="12"/>
          <w:szCs w:val="12"/>
        </w:rPr>
        <w:t>»</w:t>
      </w:r>
      <w:r w:rsidR="001930D3">
        <w:rPr>
          <w:rFonts w:ascii="Times New Roman" w:eastAsia="Calibri" w:hAnsi="Times New Roman" w:cs="Times New Roman"/>
          <w:bCs/>
          <w:sz w:val="12"/>
          <w:szCs w:val="12"/>
        </w:rPr>
        <w:t>………………………………………………………………………………………………………………………………...5</w:t>
      </w:r>
    </w:p>
    <w:p w:rsidR="001930D3" w:rsidRDefault="001930D3" w:rsidP="00405795">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A6761F" w:rsidRDefault="00A6761F" w:rsidP="007D17E7">
      <w:pPr>
        <w:tabs>
          <w:tab w:val="left" w:pos="6936"/>
        </w:tabs>
        <w:spacing w:after="0" w:line="240" w:lineRule="auto"/>
        <w:ind w:firstLine="284"/>
        <w:jc w:val="center"/>
        <w:rPr>
          <w:rFonts w:ascii="Times New Roman" w:eastAsia="Calibri" w:hAnsi="Times New Roman" w:cs="Times New Roman"/>
          <w:bCs/>
          <w:sz w:val="12"/>
          <w:szCs w:val="12"/>
        </w:rPr>
      </w:pPr>
    </w:p>
    <w:p w:rsidR="00A6761F" w:rsidRDefault="00A6761F"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A6761F" w:rsidRDefault="00A6761F"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A6761F" w:rsidRDefault="00A6761F" w:rsidP="007D17E7">
      <w:pPr>
        <w:tabs>
          <w:tab w:val="left" w:pos="6936"/>
        </w:tabs>
        <w:spacing w:after="0" w:line="240" w:lineRule="auto"/>
        <w:ind w:firstLine="284"/>
        <w:jc w:val="center"/>
        <w:rPr>
          <w:rFonts w:ascii="Times New Roman" w:eastAsia="Calibri" w:hAnsi="Times New Roman" w:cs="Times New Roman"/>
          <w:bCs/>
          <w:sz w:val="12"/>
          <w:szCs w:val="12"/>
        </w:rPr>
      </w:pPr>
    </w:p>
    <w:p w:rsidR="00A6761F" w:rsidRDefault="00A6761F"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1930D3" w:rsidRDefault="001930D3"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8B25C6" w:rsidRDefault="008B25C6"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05795" w:rsidRDefault="00405795" w:rsidP="004A0787">
      <w:pPr>
        <w:tabs>
          <w:tab w:val="left" w:pos="6936"/>
        </w:tabs>
        <w:spacing w:after="0" w:line="240" w:lineRule="auto"/>
        <w:rPr>
          <w:rFonts w:ascii="Times New Roman" w:eastAsia="Calibri" w:hAnsi="Times New Roman" w:cs="Times New Roman"/>
          <w:bCs/>
          <w:sz w:val="12"/>
          <w:szCs w:val="12"/>
        </w:rPr>
      </w:pPr>
    </w:p>
    <w:p w:rsidR="004A0787" w:rsidRDefault="004A0787" w:rsidP="004A0787">
      <w:pPr>
        <w:tabs>
          <w:tab w:val="left" w:pos="6936"/>
        </w:tabs>
        <w:spacing w:after="0" w:line="240" w:lineRule="auto"/>
        <w:rPr>
          <w:rFonts w:ascii="Times New Roman" w:eastAsia="Calibri" w:hAnsi="Times New Roman" w:cs="Times New Roman"/>
          <w:bCs/>
          <w:sz w:val="12"/>
          <w:szCs w:val="12"/>
        </w:rPr>
      </w:pPr>
    </w:p>
    <w:p w:rsidR="008D3930" w:rsidRDefault="008D3930" w:rsidP="009215C6">
      <w:pPr>
        <w:tabs>
          <w:tab w:val="left" w:pos="6936"/>
        </w:tabs>
        <w:spacing w:after="0" w:line="240" w:lineRule="auto"/>
        <w:jc w:val="both"/>
        <w:rPr>
          <w:rFonts w:ascii="Times New Roman" w:eastAsia="Calibri" w:hAnsi="Times New Roman" w:cs="Times New Roman"/>
          <w:bCs/>
          <w:sz w:val="12"/>
          <w:szCs w:val="12"/>
        </w:rPr>
      </w:pP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lastRenderedPageBreak/>
        <w:t xml:space="preserve">ИНФОРМАЦИОННОЕ </w:t>
      </w:r>
      <w:r>
        <w:rPr>
          <w:rFonts w:ascii="Times New Roman" w:eastAsia="Times New Roman" w:hAnsi="Times New Roman" w:cs="Times New Roman"/>
          <w:sz w:val="12"/>
          <w:szCs w:val="12"/>
          <w:lang w:eastAsia="ru-RU"/>
        </w:rPr>
        <w:t>СООБЩЕНИЕ О ПРОВЕДЕНИИ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№747-р от 22.09.2022г. «О проведении аукциона на право заключения договора аренды земельного участка с видом разрешенного использования: сенокошение»; №748-р от 22.09.2022г. «О проведении аукциона на право заключения договора аренды земельного участка с видом разрешенного использования: для ведения личного подсобного хозяйства»; №764-р от 26.09.2022г. «О проведении аукциона на право заключения договоров аренды земельных участков с видом разрешенного использования: растениеводство» сообщает, что 27 октября 2022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w:t>
      </w:r>
      <w:r>
        <w:rPr>
          <w:rFonts w:ascii="Times New Roman" w:eastAsia="Times New Roman" w:hAnsi="Times New Roman" w:cs="Times New Roman"/>
          <w:sz w:val="12"/>
          <w:szCs w:val="12"/>
          <w:lang w:eastAsia="ru-RU"/>
        </w:rPr>
        <w:t>ды земельных участков по лотам: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Лот №1.</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Земельный участок, кадастровый номер 63:31:0910002:225, площадь 182274 кв.м., категория земель - земли сельскохозяйственного назначения, вид разрешенного использования: сенокошение, расположенный по адресу: Самарская область, Сергиевский район, сельское поселение Елшанка.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учетный номер части 1, площадь 3919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2022-05-22.</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Начальная цена предмета торгов: 20050,00 рублей в год.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Шаг аукциона:  601,00 рублей.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Сумма задатка: 20050,00 рублей.</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Срок аренды - 3 года.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Лот №2.</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Земельный участок, кадастровый номер 63:31:0102002:334, площадь 3000 кв.м.,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пос. Славкино, прилегающий к земельному участку с кадастровым номером 63:31:0102001:28.</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учетный номер части 1, площадь 19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2022-03-22.</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Начальная цена предмета торгов: 80280,00 рублей в год.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Шаг аукциона:  2408,00 рублей.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Сумма задатка: 40140,00 рублей.</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Срок аренды - 20 лет.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Лот №3.</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Земельный участок, кадастровый номер 63:31:0000000:5530, площадь 56552 кв.м., категория земель - земли населенных пунктов, вид разрешенного использования: растениеводство,  расположенный по адресу: Самарская область, муниципальный район Сергиевский, село Успенка.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учетный номер части 1, площадь 15054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2022-06-01.</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Начальная цена предмета торгов: 44580,00 рублей в год.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Шаг аукциона:  1337,00 рублей.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Сумма задатка: 44580,00 рублей.</w:t>
      </w:r>
    </w:p>
    <w:p w:rsid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Срок</w:t>
      </w:r>
      <w:r>
        <w:rPr>
          <w:rFonts w:ascii="Times New Roman" w:eastAsia="Times New Roman" w:hAnsi="Times New Roman" w:cs="Times New Roman"/>
          <w:sz w:val="12"/>
          <w:szCs w:val="12"/>
          <w:lang w:eastAsia="ru-RU"/>
        </w:rPr>
        <w:t xml:space="preserve"> аренды - 5 лет.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Лот №4.</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Земельный участок, кадастровый номер 63:31:1708002:338, площадь 53074 кв.м., категория земель - земли населенных пунктов, вид разрешенного использования: растениеводство,  расположенный по адресу: Самарская область, муниципальный район Сергиевский, сельское поселение Воротнее, поселок Лагода.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Обременения (ограничения) земельного участка – не зарегистрированы.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Начальная цена предмета торгов: 42280,00 рублей в год.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Шаг аукциона:  1268,00 рублей.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Сумма задатка: 42280,00 рублей.</w:t>
      </w:r>
    </w:p>
    <w:p w:rsid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Срок аренды - 5 лет.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Для лота №2: Максимально и (или) минимально допустимые параметры разрешенного строительства объекта капитального строительства: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Согласно Правил землепользования и застройки сельского поселения Кутузовский м.р. Сергиевский Самарской области утвержденных решением собрания представителей с.п. Кутузовский муниципального района Сергиевский Самарской области №31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ведения личного подсобного хозяйства – 600 кв.м., максимальная площадь земельного участка для ведения личного подсобного хозяйства – 3000 кв.м.,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личного подсобного хозяйства – 50%, максимальное высота капитальных ограждений земельных участков – 2 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пос. Славкино.</w:t>
      </w:r>
    </w:p>
    <w:p w:rsid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На основании сведений №109/2 от 19.07.2022г.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eastAsia="Times New Roman" w:hAnsi="Times New Roman" w:cs="Times New Roman"/>
          <w:sz w:val="12"/>
          <w:szCs w:val="12"/>
          <w:lang w:eastAsia="ru-RU"/>
        </w:rPr>
        <w:t>О «Самарская сетевая компания».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На основании сведений №1187 от 15.07.2019г. общества с ограниченной ответственностью «Сервисная Коммунальная Компания» в п. Славкино инженерных сетей находящихся в аренде ООО «СКК» нет.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соответствии с письмами №31-05/11685/ОПТП/6 от 13.07.2022г. общества с ограниченной ответственностью «Средневолжская газовая компания» техническая возможность присоединения к сети газораспределения объектов капитального строительства имеется.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Кроме того, сообщаем запрашиваемую информацию, а именно:</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lastRenderedPageBreak/>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3. срок действия технических условий – 36 месяцев;</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1. Заявка о подключении (технологическом присоединения) объекта капитального строительства к газораспределительной сети ООО «СВГК»;</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Times New Roman" w:hAnsi="Times New Roman" w:cs="Times New Roman"/>
          <w:sz w:val="12"/>
          <w:szCs w:val="12"/>
          <w:lang w:eastAsia="ru-RU"/>
        </w:rPr>
        <w:t>инат X и Y) земельного участка.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Заявки на участие в аукционе принимаются ежедневно в рабочие дни с 27 сентября 2022 г. по 20 октября 2022 г. (выходные дни: суббота, воскресенье) с 10 ч 00 мин до 16 ч 00 мин. (перерыв с 12 ч 00 мин  до 13 ч 00 мин); 21 октября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Дата определения участников аукциона: 25 октября 2022 г.</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Регистрация участников аукциона будет осуществляться 27 октября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eastAsia="Times New Roman" w:hAnsi="Times New Roman" w:cs="Times New Roman"/>
          <w:sz w:val="12"/>
          <w:szCs w:val="12"/>
          <w:lang w:eastAsia="ru-RU"/>
        </w:rPr>
        <w:t>нет № 10 (тел. 8-84655-221-91).</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Для участия в аукционе заявители представляют следующие документы: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 Копии документов, удостоверяющих личность (для физических лиц).</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4. Документы, подтверждающие внесение задатка.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Один заявитель вправе подать только одну заявку по каждому лоту на участие в аукционе.</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Заявка на участие в аукционе, поступившая по истечении срока приема заявок, возвращается заявителю в день ее поступления.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Основаниями не допуска заявителя к участию в аукционе являются: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1) непредставление необходимых для участия в аукционе документов или представление недостоверных сведений;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 непоступление задатка на дату рассмотрения заявок на участие в аукционе;</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Порядок проведения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1. Аукцион проводится в указанном в извещении о проведении аукциона месте, в соответствующий день и час.</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 Аукцион проводится в следующем порядке:</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а) аукцион ведет аукционист;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«Шаг аукциона» устанавливается в размере 3 процентов начальной цены земельного участка и не изменяется в течение всего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lastRenderedPageBreak/>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Организатор аукциона вправе отказаться от проведения аукциона не позднее, чем за пять рабочих дней до дня проведения аукциона.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Times New Roman" w:hAnsi="Times New Roman" w:cs="Times New Roman"/>
          <w:sz w:val="12"/>
          <w:szCs w:val="12"/>
          <w:lang w:eastAsia="ru-RU"/>
        </w:rPr>
        <w:t>ой Федерации в сети «Интернет».</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Банковские реквизиты для внесения задатка: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Проект дог</w:t>
      </w:r>
      <w:r>
        <w:rPr>
          <w:rFonts w:ascii="Times New Roman" w:eastAsia="Times New Roman" w:hAnsi="Times New Roman" w:cs="Times New Roman"/>
          <w:sz w:val="12"/>
          <w:szCs w:val="12"/>
          <w:lang w:eastAsia="ru-RU"/>
        </w:rPr>
        <w:t>овора аренды земельного участка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с</w:t>
      </w:r>
      <w:r>
        <w:rPr>
          <w:rFonts w:ascii="Times New Roman" w:eastAsia="Times New Roman" w:hAnsi="Times New Roman" w:cs="Times New Roman"/>
          <w:sz w:val="12"/>
          <w:szCs w:val="12"/>
          <w:lang w:eastAsia="ru-RU"/>
        </w:rPr>
        <w:t xml:space="preserve">ело Сергиевск Самарской области                                                                                                                                     </w:t>
      </w:r>
      <w:r w:rsidRPr="00634257">
        <w:rPr>
          <w:rFonts w:ascii="Times New Roman" w:eastAsia="Times New Roman" w:hAnsi="Times New Roman" w:cs="Times New Roman"/>
          <w:sz w:val="12"/>
          <w:szCs w:val="12"/>
          <w:lang w:eastAsia="ru-RU"/>
        </w:rPr>
        <w:t>Дата заключения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1. </w:t>
      </w:r>
      <w:r w:rsidRPr="00634257">
        <w:rPr>
          <w:rFonts w:ascii="Times New Roman" w:eastAsia="Times New Roman" w:hAnsi="Times New Roman" w:cs="Times New Roman"/>
          <w:sz w:val="12"/>
          <w:szCs w:val="12"/>
          <w:lang w:eastAsia="ru-RU"/>
        </w:rPr>
        <w:t>Предмет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Times New Roman" w:hAnsi="Times New Roman" w:cs="Times New Roman"/>
          <w:sz w:val="12"/>
          <w:szCs w:val="12"/>
          <w:lang w:eastAsia="ru-RU"/>
        </w:rPr>
        <w:t xml:space="preserve"> земле» № 94-ГД от 11.03.2005г.</w:t>
      </w: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634257">
        <w:rPr>
          <w:rFonts w:ascii="Times New Roman" w:eastAsia="Times New Roman" w:hAnsi="Times New Roman" w:cs="Times New Roman"/>
          <w:sz w:val="12"/>
          <w:szCs w:val="12"/>
          <w:lang w:eastAsia="ru-RU"/>
        </w:rPr>
        <w:t>Обременения земельного участка.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2.1.</w:t>
      </w:r>
      <w:r>
        <w:rPr>
          <w:rFonts w:ascii="Times New Roman" w:eastAsia="Times New Roman" w:hAnsi="Times New Roman" w:cs="Times New Roman"/>
          <w:sz w:val="12"/>
          <w:szCs w:val="12"/>
          <w:lang w:eastAsia="ru-RU"/>
        </w:rPr>
        <w:t xml:space="preserve"> Вид ограничения (обременения).</w:t>
      </w: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634257">
        <w:rPr>
          <w:rFonts w:ascii="Times New Roman" w:eastAsia="Times New Roman" w:hAnsi="Times New Roman" w:cs="Times New Roman"/>
          <w:sz w:val="12"/>
          <w:szCs w:val="12"/>
          <w:lang w:eastAsia="ru-RU"/>
        </w:rPr>
        <w:t>Срок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w:t>
      </w:r>
      <w:r w:rsidRPr="00634257">
        <w:rPr>
          <w:rFonts w:ascii="Times New Roman" w:eastAsia="Times New Roman" w:hAnsi="Times New Roman" w:cs="Times New Roman"/>
          <w:sz w:val="12"/>
          <w:szCs w:val="12"/>
          <w:lang w:eastAsia="ru-RU"/>
        </w:rPr>
        <w:t>Срок аренды «Участка» устанавливается с _____ по 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3.2</w:t>
      </w:r>
      <w:r w:rsidRPr="00634257">
        <w:rPr>
          <w:rFonts w:ascii="Times New Roman" w:eastAsia="Times New Roman" w:hAnsi="Times New Roman" w:cs="Times New Roman"/>
          <w:sz w:val="12"/>
          <w:szCs w:val="12"/>
          <w:lang w:eastAsia="ru-RU"/>
        </w:rPr>
        <w:t>Договор вступает в силу с даты его государственной регистрации и распространяет свое действие на отношения возникшие с 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634257">
        <w:rPr>
          <w:rFonts w:ascii="Times New Roman" w:eastAsia="Times New Roman" w:hAnsi="Times New Roman" w:cs="Times New Roman"/>
          <w:sz w:val="12"/>
          <w:szCs w:val="12"/>
          <w:lang w:eastAsia="ru-RU"/>
        </w:rPr>
        <w:t>Арендная плата.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4.4. Арендная плата начисляется с 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4.6. Не использование «Участка» «Арендатором» не может служить основанием невнесения арендной платы.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634257">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634257">
        <w:rPr>
          <w:rFonts w:ascii="Times New Roman" w:eastAsia="Times New Roman" w:hAnsi="Times New Roman" w:cs="Times New Roman"/>
          <w:sz w:val="12"/>
          <w:szCs w:val="12"/>
          <w:lang w:eastAsia="ru-RU"/>
        </w:rPr>
        <w:t>Права и обязанности сторон.</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5.1. «Арендодатель» имеет право:</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5.2. «Арендодатель» обязан:</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5.2.1. Выполнять в полном объеме все условия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5.2.2. Передать «Арендатору» участок по акту приема-передачи в срок не позднее трех дней с момента подписания настоящего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5.2.3. Письменно в месячный срок уведомить «Арендатора» об изменении номера счета для перечисления арендной платы.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5.3. «Арендатор» имеет право:</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5.3.1. Использовать «Участок» на условиях, установленных Договором.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 «Арендатор» обязан:</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5.4.1. Выполнять в полном объеме все условия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5.4.2.Использовать участок в соответствии с целевым назначением и разрешенным использованием.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5.4.3. Уплачивать в размере и на условиях, установленных договором, арендную плату.</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5.4.7. Письменно в десятидневный срок уведомить «Арендодателя» об изменении своих реквизитов.</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5.5. «Арендодатель» и «Арендатор» имеют иные права и несут иные обязанности, установленные законодательством РФ.</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00634257" w:rsidRPr="00634257">
        <w:rPr>
          <w:rFonts w:ascii="Times New Roman" w:eastAsia="Times New Roman" w:hAnsi="Times New Roman" w:cs="Times New Roman"/>
          <w:sz w:val="12"/>
          <w:szCs w:val="12"/>
          <w:lang w:eastAsia="ru-RU"/>
        </w:rPr>
        <w:t>Ответственность сторон.</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6.1.  За нарушение условий Договора Стороны несут ответственность, предусмотренную законодательством РФ.</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634257" w:rsidRPr="00634257" w:rsidRDefault="00634257"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A6761F">
        <w:rPr>
          <w:rFonts w:ascii="Times New Roman" w:eastAsia="Times New Roman" w:hAnsi="Times New Roman" w:cs="Times New Roman"/>
          <w:sz w:val="12"/>
          <w:szCs w:val="12"/>
          <w:lang w:eastAsia="ru-RU"/>
        </w:rPr>
        <w:t>смотренных настоящим Договором.</w:t>
      </w:r>
    </w:p>
    <w:p w:rsidR="00634257" w:rsidRPr="00634257"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00634257" w:rsidRPr="00634257">
        <w:rPr>
          <w:rFonts w:ascii="Times New Roman" w:eastAsia="Times New Roman" w:hAnsi="Times New Roman" w:cs="Times New Roman"/>
          <w:sz w:val="12"/>
          <w:szCs w:val="12"/>
          <w:lang w:eastAsia="ru-RU"/>
        </w:rPr>
        <w:t>Изменение, расторжение и прекращение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634257" w:rsidRPr="00634257" w:rsidRDefault="00634257"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7.3. Расторжение настоящего договора не освобождает Арендатора от необходимости погашения задолженности по внесению арендной пл</w:t>
      </w:r>
      <w:r w:rsidR="00A6761F">
        <w:rPr>
          <w:rFonts w:ascii="Times New Roman" w:eastAsia="Times New Roman" w:hAnsi="Times New Roman" w:cs="Times New Roman"/>
          <w:sz w:val="12"/>
          <w:szCs w:val="12"/>
          <w:lang w:eastAsia="ru-RU"/>
        </w:rPr>
        <w:t xml:space="preserve">аты и уплате неустойки (пени). </w:t>
      </w:r>
    </w:p>
    <w:p w:rsidR="00634257" w:rsidRPr="00634257"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00634257" w:rsidRPr="00634257">
        <w:rPr>
          <w:rFonts w:ascii="Times New Roman" w:eastAsia="Times New Roman" w:hAnsi="Times New Roman" w:cs="Times New Roman"/>
          <w:sz w:val="12"/>
          <w:szCs w:val="12"/>
          <w:lang w:eastAsia="ru-RU"/>
        </w:rPr>
        <w:t>Рассмотрение и урегулирование споров.</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8.1. Все споры между Сторонами, возникающие по Договору, разрешаются в соответствии с законодательством РФ.</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r w:rsidR="00634257" w:rsidRPr="00634257">
        <w:rPr>
          <w:rFonts w:ascii="Times New Roman" w:eastAsia="Times New Roman" w:hAnsi="Times New Roman" w:cs="Times New Roman"/>
          <w:sz w:val="12"/>
          <w:szCs w:val="12"/>
          <w:lang w:eastAsia="ru-RU"/>
        </w:rPr>
        <w:t>Неотъемлемой частью договора является.</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9.1. Договор составлен и подписан в 3-х экземплярах на ___ листах, имеющих одинаковую юридическую силу.</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9.2. Неотъемлемой частью договора является акт приема-передачи земельного участка.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00634257" w:rsidRPr="00634257">
        <w:rPr>
          <w:rFonts w:ascii="Times New Roman" w:eastAsia="Times New Roman" w:hAnsi="Times New Roman" w:cs="Times New Roman"/>
          <w:sz w:val="12"/>
          <w:szCs w:val="12"/>
          <w:lang w:eastAsia="ru-RU"/>
        </w:rPr>
        <w:t>Адреса и подписи  сторон.</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«Арендодатель»:</w:t>
      </w:r>
    </w:p>
    <w:p w:rsidR="00634257" w:rsidRPr="00634257" w:rsidRDefault="00634257"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Муниципальное образование - муниципального района</w:t>
      </w:r>
      <w:r w:rsidR="00A6761F">
        <w:rPr>
          <w:rFonts w:ascii="Times New Roman" w:eastAsia="Times New Roman" w:hAnsi="Times New Roman" w:cs="Times New Roman"/>
          <w:sz w:val="12"/>
          <w:szCs w:val="12"/>
          <w:lang w:eastAsia="ru-RU"/>
        </w:rPr>
        <w:t xml:space="preserve"> Сергиевский Самарской области.</w:t>
      </w:r>
    </w:p>
    <w:p w:rsidR="00634257" w:rsidRPr="00634257"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«Арендатор»:</w:t>
      </w:r>
    </w:p>
    <w:p w:rsidR="00634257" w:rsidRPr="00634257" w:rsidRDefault="00634257"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Форма заявки на участие в аукционе</w:t>
      </w:r>
    </w:p>
    <w:p w:rsidR="00634257" w:rsidRPr="00634257" w:rsidRDefault="00634257"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Регистрационный  номер_______</w:t>
      </w:r>
    </w:p>
    <w:p w:rsidR="00634257" w:rsidRPr="00634257" w:rsidRDefault="00A6761F"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от «_____» ___________2022года</w:t>
      </w:r>
    </w:p>
    <w:p w:rsidR="00634257" w:rsidRPr="00634257" w:rsidRDefault="00634257"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Продавец: Комитет по управлению</w:t>
      </w:r>
    </w:p>
    <w:p w:rsidR="00634257" w:rsidRPr="00634257" w:rsidRDefault="00634257"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муниципальным имуществом</w:t>
      </w:r>
    </w:p>
    <w:p w:rsidR="00634257" w:rsidRPr="00634257" w:rsidRDefault="00634257"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муниципального района Сергиевский</w:t>
      </w:r>
    </w:p>
    <w:p w:rsidR="00634257" w:rsidRPr="00634257" w:rsidRDefault="00A6761F"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634257" w:rsidRPr="00634257" w:rsidRDefault="00634257"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Заявка на участие в аукционе</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A6761F">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(полное наименование, реквизиты юридического лица, ИП или Ф.И.О. и паспортные данные заявителя физ.лица)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лице</w:t>
      </w:r>
    </w:p>
    <w:p w:rsidR="00A6761F" w:rsidRDefault="00A6761F"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A6761F">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(в случае подачи заявления представителем Заявителя Ф.И.О.., паспортные данные, адрес регистрации)</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действующего на основании</w:t>
      </w:r>
    </w:p>
    <w:p w:rsidR="00A6761F" w:rsidRDefault="00A6761F"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634257" w:rsidRPr="00634257" w:rsidRDefault="00634257" w:rsidP="00A6761F">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(наименование, дата и номер уполномочивающего документа)</w:t>
      </w:r>
    </w:p>
    <w:p w:rsidR="00634257" w:rsidRPr="00634257" w:rsidRDefault="00634257"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w:t>
      </w:r>
      <w:r w:rsidR="00A6761F">
        <w:rPr>
          <w:rFonts w:ascii="Times New Roman" w:eastAsia="Times New Roman" w:hAnsi="Times New Roman" w:cs="Times New Roman"/>
          <w:sz w:val="12"/>
          <w:szCs w:val="12"/>
          <w:lang w:eastAsia="ru-RU"/>
        </w:rPr>
        <w:t>___________________</w:t>
      </w:r>
      <w:r w:rsidRPr="00634257">
        <w:rPr>
          <w:rFonts w:ascii="Times New Roman" w:eastAsia="Times New Roman" w:hAnsi="Times New Roman" w:cs="Times New Roman"/>
          <w:sz w:val="12"/>
          <w:szCs w:val="12"/>
          <w:lang w:eastAsia="ru-RU"/>
        </w:rPr>
        <w:t>,  площадь ________________ м2,  кадастровый номер участка  _______________________________________, категория земель____________________________________,</w:t>
      </w:r>
      <w:r w:rsidR="00A6761F">
        <w:rPr>
          <w:rFonts w:ascii="Times New Roman" w:eastAsia="Times New Roman" w:hAnsi="Times New Roman" w:cs="Times New Roman"/>
          <w:sz w:val="12"/>
          <w:szCs w:val="12"/>
          <w:lang w:eastAsia="ru-RU"/>
        </w:rPr>
        <w:t xml:space="preserve"> </w:t>
      </w:r>
      <w:r w:rsidRPr="00634257">
        <w:rPr>
          <w:rFonts w:ascii="Times New Roman" w:eastAsia="Times New Roman" w:hAnsi="Times New Roman" w:cs="Times New Roman"/>
          <w:sz w:val="12"/>
          <w:szCs w:val="12"/>
          <w:lang w:eastAsia="ru-RU"/>
        </w:rPr>
        <w:t>разрешенное использование________________________________________________</w:t>
      </w:r>
      <w:r w:rsidR="00A6761F">
        <w:rPr>
          <w:rFonts w:ascii="Times New Roman" w:eastAsia="Times New Roman" w:hAnsi="Times New Roman" w:cs="Times New Roman"/>
          <w:sz w:val="12"/>
          <w:szCs w:val="12"/>
          <w:lang w:eastAsia="ru-RU"/>
        </w:rPr>
        <w:t>______________</w:t>
      </w:r>
      <w:r w:rsidRPr="00634257">
        <w:rPr>
          <w:rFonts w:ascii="Times New Roman" w:eastAsia="Times New Roman" w:hAnsi="Times New Roman" w:cs="Times New Roman"/>
          <w:sz w:val="12"/>
          <w:szCs w:val="12"/>
          <w:lang w:eastAsia="ru-RU"/>
        </w:rPr>
        <w:t>.</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lastRenderedPageBreak/>
        <w:t>ОБЯЗУЮСЬ:</w:t>
      </w:r>
    </w:p>
    <w:p w:rsidR="00634257" w:rsidRPr="00634257" w:rsidRDefault="00A6761F"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634257" w:rsidRPr="00634257">
        <w:rPr>
          <w:rFonts w:ascii="Times New Roman" w:eastAsia="Times New Roman" w:hAnsi="Times New Roman" w:cs="Times New Roman"/>
          <w:sz w:val="12"/>
          <w:szCs w:val="12"/>
          <w:lang w:eastAsia="ru-RU"/>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634257" w:rsidRPr="00634257" w:rsidRDefault="00A6761F"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634257" w:rsidRPr="00634257">
        <w:rPr>
          <w:rFonts w:ascii="Times New Roman" w:eastAsia="Times New Roman" w:hAnsi="Times New Roman" w:cs="Times New Roman"/>
          <w:sz w:val="12"/>
          <w:szCs w:val="12"/>
          <w:lang w:eastAsia="ru-RU"/>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634257" w:rsidRPr="00634257"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634257" w:rsidRPr="00634257">
        <w:rPr>
          <w:rFonts w:ascii="Times New Roman" w:eastAsia="Times New Roman" w:hAnsi="Times New Roman" w:cs="Times New Roman"/>
          <w:sz w:val="12"/>
          <w:szCs w:val="12"/>
          <w:lang w:eastAsia="ru-RU"/>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eastAsia="Times New Roman" w:hAnsi="Times New Roman" w:cs="Times New Roman"/>
          <w:sz w:val="12"/>
          <w:szCs w:val="12"/>
          <w:lang w:eastAsia="ru-RU"/>
        </w:rPr>
        <w:t>тается в распоряжении Продавца.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Адрес регистрации (юридический), телефон, e-mail ЗАЯВИТЕЛЯ и банковские реквизиты для возврата задатка:</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________________________________________________________________________________________________________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________________________________________________________________________________________________________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К заявке прилагаются следующие документы:</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________________________________________________________________________________________________________</w:t>
      </w:r>
    </w:p>
    <w:p w:rsidR="00634257" w:rsidRPr="00634257" w:rsidRDefault="00634257" w:rsidP="00634257">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________________________________________________________________________________________________________</w:t>
      </w:r>
    </w:p>
    <w:p w:rsidR="00634257" w:rsidRPr="00634257" w:rsidRDefault="00634257"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Даю согласие на обработку моих персональных данных, указанных в заявлении в порядке, установленном законодательством Российской Ф</w:t>
      </w:r>
      <w:r w:rsidR="00A6761F">
        <w:rPr>
          <w:rFonts w:ascii="Times New Roman" w:eastAsia="Times New Roman" w:hAnsi="Times New Roman" w:cs="Times New Roman"/>
          <w:sz w:val="12"/>
          <w:szCs w:val="12"/>
          <w:lang w:eastAsia="ru-RU"/>
        </w:rPr>
        <w:t>едерации о персональных данных.</w:t>
      </w:r>
    </w:p>
    <w:p w:rsidR="00634257" w:rsidRPr="00634257" w:rsidRDefault="00A6761F"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Заявка принята ПРОДАВЦОМ</w:t>
      </w:r>
    </w:p>
    <w:p w:rsidR="00943A85" w:rsidRDefault="00634257" w:rsidP="00A6761F">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34257">
        <w:rPr>
          <w:rFonts w:ascii="Times New Roman" w:eastAsia="Times New Roman" w:hAnsi="Times New Roman" w:cs="Times New Roman"/>
          <w:sz w:val="12"/>
          <w:szCs w:val="12"/>
          <w:lang w:eastAsia="ru-RU"/>
        </w:rPr>
        <w:t>«___»__________2022г.  в ____ч. _____мин.</w:t>
      </w:r>
    </w:p>
    <w:tbl>
      <w:tblPr>
        <w:tblW w:w="5000" w:type="pct"/>
        <w:tblLook w:val="0000" w:firstRow="0" w:lastRow="0" w:firstColumn="0" w:lastColumn="0" w:noHBand="0" w:noVBand="0"/>
      </w:tblPr>
      <w:tblGrid>
        <w:gridCol w:w="4214"/>
        <w:gridCol w:w="3515"/>
      </w:tblGrid>
      <w:tr w:rsidR="00A6761F" w:rsidRPr="00A6761F" w:rsidTr="00A6761F">
        <w:trPr>
          <w:trHeight w:val="70"/>
        </w:trPr>
        <w:tc>
          <w:tcPr>
            <w:tcW w:w="2726" w:type="pct"/>
          </w:tcPr>
          <w:p w:rsidR="00A6761F" w:rsidRPr="00A6761F" w:rsidRDefault="00A6761F" w:rsidP="00A6761F">
            <w:pPr>
              <w:spacing w:after="0" w:line="240" w:lineRule="auto"/>
              <w:jc w:val="both"/>
              <w:rPr>
                <w:rFonts w:ascii="Times New Roman" w:hAnsi="Times New Roman" w:cs="Times New Roman"/>
                <w:sz w:val="12"/>
                <w:szCs w:val="12"/>
                <w:u w:val="single"/>
              </w:rPr>
            </w:pPr>
            <w:r w:rsidRPr="00A6761F">
              <w:rPr>
                <w:rFonts w:ascii="Times New Roman" w:hAnsi="Times New Roman" w:cs="Times New Roman"/>
                <w:sz w:val="12"/>
                <w:szCs w:val="12"/>
                <w:u w:val="single"/>
              </w:rPr>
              <w:t>Подпись ПРЕТЕНДЕНТА</w:t>
            </w:r>
          </w:p>
          <w:p w:rsidR="00A6761F" w:rsidRPr="00A6761F" w:rsidRDefault="00A6761F" w:rsidP="00A6761F">
            <w:pPr>
              <w:spacing w:after="0" w:line="240" w:lineRule="auto"/>
              <w:jc w:val="both"/>
              <w:rPr>
                <w:rFonts w:ascii="Times New Roman" w:hAnsi="Times New Roman" w:cs="Times New Roman"/>
                <w:sz w:val="12"/>
                <w:szCs w:val="12"/>
              </w:rPr>
            </w:pPr>
            <w:r w:rsidRPr="00A6761F">
              <w:rPr>
                <w:rFonts w:ascii="Times New Roman" w:hAnsi="Times New Roman" w:cs="Times New Roman"/>
                <w:sz w:val="12"/>
                <w:szCs w:val="12"/>
              </w:rPr>
              <w:t>_________________</w:t>
            </w:r>
          </w:p>
          <w:p w:rsidR="00A6761F" w:rsidRPr="00A6761F" w:rsidRDefault="00A6761F" w:rsidP="00A6761F">
            <w:pPr>
              <w:spacing w:after="0" w:line="240" w:lineRule="auto"/>
              <w:jc w:val="both"/>
              <w:rPr>
                <w:rFonts w:ascii="Times New Roman" w:hAnsi="Times New Roman" w:cs="Times New Roman"/>
                <w:sz w:val="12"/>
                <w:szCs w:val="12"/>
              </w:rPr>
            </w:pPr>
            <w:r w:rsidRPr="00A6761F">
              <w:rPr>
                <w:rFonts w:ascii="Times New Roman" w:hAnsi="Times New Roman" w:cs="Times New Roman"/>
                <w:sz w:val="12"/>
                <w:szCs w:val="12"/>
              </w:rPr>
              <w:t xml:space="preserve">       </w:t>
            </w:r>
            <w:r w:rsidRPr="00A6761F">
              <w:rPr>
                <w:rFonts w:ascii="Times New Roman" w:hAnsi="Times New Roman" w:cs="Times New Roman"/>
                <w:sz w:val="12"/>
                <w:szCs w:val="12"/>
                <w:vertAlign w:val="superscript"/>
              </w:rPr>
              <w:t>(М.П. при наличии)</w:t>
            </w:r>
            <w:r w:rsidRPr="00A6761F">
              <w:rPr>
                <w:rFonts w:ascii="Times New Roman" w:hAnsi="Times New Roman" w:cs="Times New Roman"/>
                <w:sz w:val="12"/>
                <w:szCs w:val="12"/>
              </w:rPr>
              <w:t xml:space="preserve">                                  </w:t>
            </w:r>
          </w:p>
        </w:tc>
        <w:tc>
          <w:tcPr>
            <w:tcW w:w="2274" w:type="pct"/>
          </w:tcPr>
          <w:p w:rsidR="00A6761F" w:rsidRPr="00A6761F" w:rsidRDefault="00A6761F" w:rsidP="00A6761F">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A6761F" w:rsidRPr="00A6761F" w:rsidRDefault="00A6761F" w:rsidP="00A6761F">
            <w:pPr>
              <w:spacing w:after="0" w:line="240" w:lineRule="auto"/>
              <w:jc w:val="center"/>
              <w:rPr>
                <w:rFonts w:ascii="Times New Roman" w:hAnsi="Times New Roman" w:cs="Times New Roman"/>
                <w:sz w:val="12"/>
                <w:szCs w:val="12"/>
              </w:rPr>
            </w:pPr>
            <w:r w:rsidRPr="00A6761F">
              <w:rPr>
                <w:rFonts w:ascii="Times New Roman" w:hAnsi="Times New Roman" w:cs="Times New Roman"/>
                <w:sz w:val="12"/>
                <w:szCs w:val="12"/>
              </w:rPr>
              <w:t>_________________</w:t>
            </w:r>
          </w:p>
          <w:p w:rsidR="00A6761F" w:rsidRPr="00A6761F" w:rsidRDefault="00A6761F" w:rsidP="00A6761F">
            <w:pPr>
              <w:tabs>
                <w:tab w:val="center" w:pos="2412"/>
              </w:tabs>
              <w:spacing w:after="0" w:line="240" w:lineRule="auto"/>
              <w:rPr>
                <w:rFonts w:ascii="Times New Roman" w:hAnsi="Times New Roman" w:cs="Times New Roman"/>
                <w:sz w:val="12"/>
                <w:szCs w:val="12"/>
              </w:rPr>
            </w:pPr>
            <w:r w:rsidRPr="00A6761F">
              <w:rPr>
                <w:rFonts w:ascii="Times New Roman" w:hAnsi="Times New Roman" w:cs="Times New Roman"/>
                <w:sz w:val="12"/>
                <w:szCs w:val="12"/>
              </w:rPr>
              <w:tab/>
              <w:t xml:space="preserve">                     </w:t>
            </w:r>
          </w:p>
        </w:tc>
      </w:tr>
    </w:tbl>
    <w:p w:rsid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A6761F" w:rsidRPr="00A6761F"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Извещение о предоставлении земельного участка.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Администрация городского поселения Суходол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и способ подачи заявлений о намерении участвовать в аукционе: лично по адресу: 446552, Самарская область, Сергиевский район, пгт. Суходол, ул. Советская, д.11, либо посредством почтовой связи на бумажном носителе по адресу: 446552, Самарская область, Сергиевский район, пгт. Суходол, ул. Советская, д. 11.</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25.10.2022 г. прием заявлений завершается.</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земельного участка: Российская Федерация, Самарская область, р-н Сергиевский, городское поселение Суходол, пгт. Суходол,  ул. Октябрьская , кадастровый номер - 63:31:1102020:532, площадь земельного участка – 241 кв.м.</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и время приема граждан для ознакомления со схемой расположения земельного участка: 446552, Самарская область, Сергиевский район, пгт. Суходол, ул. Советская, д. 11, кабинет №4 (здание администрации), с 08.00 до 17.00 в рабочие дни (обед с 12.00 до 13.00).</w:t>
      </w:r>
    </w:p>
    <w:p w:rsid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A6761F" w:rsidRPr="00A6761F" w:rsidRDefault="00A6761F" w:rsidP="00A6761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Извещение о предоставлении земельного участка.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Администрация городского поселения Суходол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и способ подачи заявлений о намерении участвовать в аукционе: лично по адресу: 446552, Самарская область, Сергиевский район, пгт. Суходол, ул. Советская, д.11, либо посредством почтовой связи на бумажном носителе по адресу: 446552, Самарская область, Сергиевский район, пгт. Суходол, ул. Советская, д. 11.</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25.10.2022 г. прием заявлений завершается.</w:t>
      </w:r>
    </w:p>
    <w:p w:rsidR="00A6761F" w:rsidRPr="00A6761F"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земельного участка: Российская Федерация, Самарская область, р-н Сергиевский, городское поселение Суходол, пгт. Суходол,  ул. Октябрьская , кадастровый номер - 63:31:1102020:533, площадь земельного участка – 92 кв.м.</w:t>
      </w:r>
    </w:p>
    <w:p w:rsidR="00A6761F" w:rsidRPr="00943A85" w:rsidRDefault="00A6761F" w:rsidP="00A6761F">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A6761F">
        <w:rPr>
          <w:rFonts w:ascii="Times New Roman" w:eastAsia="Times New Roman" w:hAnsi="Times New Roman" w:cs="Times New Roman"/>
          <w:sz w:val="12"/>
          <w:szCs w:val="12"/>
          <w:lang w:eastAsia="ru-RU"/>
        </w:rPr>
        <w:t>Адрес и время приема граждан для ознакомления со схемой расположения земельного участка: 446552, Самарская область, Сергиевский район, пгт. Суходол, ул. Советская, д. 11, кабинет №4 (здание администрации), с 08.00 до 17.00 в рабочие дни (обед с 12.00 до 13.00).</w:t>
      </w:r>
    </w:p>
    <w:p w:rsid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1930D3" w:rsidRPr="001930D3" w:rsidRDefault="001930D3" w:rsidP="001930D3">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Администрация</w:t>
      </w:r>
    </w:p>
    <w:p w:rsidR="001930D3" w:rsidRPr="001930D3" w:rsidRDefault="001930D3" w:rsidP="001930D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1930D3">
        <w:rPr>
          <w:rFonts w:ascii="Times New Roman" w:eastAsia="Times New Roman" w:hAnsi="Times New Roman" w:cs="Times New Roman"/>
          <w:sz w:val="12"/>
          <w:szCs w:val="12"/>
          <w:lang w:eastAsia="ru-RU"/>
        </w:rPr>
        <w:t>Сергиевский</w:t>
      </w:r>
    </w:p>
    <w:p w:rsidR="001930D3" w:rsidRPr="001930D3" w:rsidRDefault="001930D3" w:rsidP="001930D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1930D3" w:rsidRPr="001930D3" w:rsidRDefault="001930D3" w:rsidP="001930D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1930D3" w:rsidRDefault="001930D3" w:rsidP="001930D3">
      <w:pPr>
        <w:tabs>
          <w:tab w:val="left" w:pos="6936"/>
        </w:tabs>
        <w:spacing w:after="0" w:line="240" w:lineRule="auto"/>
        <w:ind w:firstLine="284"/>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«26» сентября 2022г.</w:t>
      </w:r>
      <w:r>
        <w:rPr>
          <w:rFonts w:ascii="Times New Roman" w:eastAsia="Times New Roman" w:hAnsi="Times New Roman" w:cs="Times New Roman"/>
          <w:sz w:val="12"/>
          <w:szCs w:val="12"/>
          <w:lang w:eastAsia="ru-RU"/>
        </w:rPr>
        <w:t xml:space="preserve">                                                                                                                                                                                                 </w:t>
      </w:r>
      <w:r w:rsidRPr="001930D3">
        <w:rPr>
          <w:rFonts w:ascii="Times New Roman" w:eastAsia="Times New Roman" w:hAnsi="Times New Roman" w:cs="Times New Roman"/>
          <w:sz w:val="12"/>
          <w:szCs w:val="12"/>
          <w:lang w:eastAsia="ru-RU"/>
        </w:rPr>
        <w:t>№1071</w:t>
      </w:r>
    </w:p>
    <w:p w:rsidR="001930D3" w:rsidRPr="001930D3" w:rsidRDefault="001930D3" w:rsidP="001930D3">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Об установлении порядка определения размера арендной платы за пользование имуществом муниципального</w:t>
      </w:r>
      <w:r>
        <w:rPr>
          <w:rFonts w:ascii="Times New Roman" w:eastAsia="Times New Roman" w:hAnsi="Times New Roman" w:cs="Times New Roman"/>
          <w:sz w:val="12"/>
          <w:szCs w:val="12"/>
          <w:lang w:eastAsia="ru-RU"/>
        </w:rPr>
        <w:t xml:space="preserve"> района Сергиевский Самарской</w:t>
      </w:r>
      <w:r w:rsidRPr="001930D3">
        <w:rPr>
          <w:rFonts w:ascii="Times New Roman" w:eastAsia="Times New Roman" w:hAnsi="Times New Roman" w:cs="Times New Roman"/>
          <w:sz w:val="12"/>
          <w:szCs w:val="12"/>
          <w:lang w:eastAsia="ru-RU"/>
        </w:rPr>
        <w:t xml:space="preserve"> области социально ориентированными некоммерческими организациями и субъектами малого и среднего предпринимательства, являющимися социальными предприятиями</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В целях поддержки социально ориентированных некоммерческих организаций и субъектов малого и среднего предпринимательства, являющихся социальными предприятиями, во исполнение пункта 12 Плана первоочередных действий по обеспечению развития экономики  Самарской области в условиях внешнего санкционного давления, утвержденного первым вице-губернатором – председателем Правительства Самарской области В.В.Кудряшовым 30.03.2022, Администрация муниципального района Сергиевский Самарской области</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ПОСТАНОВЛЯЕТ:</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 xml:space="preserve">1. Установить порядок определения арендной платы за период с 1 января 2022 года по 31 декабря 2024 года включительно по действующим договорам аренды и (или) по вновь заключаемым договорам аренды имущества муниципального района Сергиевский Самарской области, стороной (арендатором) по которым являются социально ориентированные некоммерческие организации или субъекты малого и среднего предпринимательства, признанные социальными предприятиями в порядке, установленном приказом Министерства экономического развития Российской Федерации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в размере 50% от арендной платы, определенной на основании отчета об оценке  рыночной стоимости права аренды нежилого помещения в месяц, выполненного независимым оценщиком в соответствии с федеральным законодательством в сфере оценочной деятельности.  </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lastRenderedPageBreak/>
        <w:t>2. Опубликовать настоящее постановление  в газете «Сергиевский вестник», а также разместить в информационно-телекоммуникационной сети Интернет на сайте Администрации муниципального района Сергиевский Самарской области.</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3. Настоящее постановление вступает в силу со дня его официального опубликования, и распространяет своё действие на отношения, возникшие с 01.01.2022г.</w:t>
      </w:r>
    </w:p>
    <w:p w:rsidR="001930D3" w:rsidRPr="001930D3" w:rsidRDefault="001930D3" w:rsidP="001930D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4.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Са</w:t>
      </w:r>
      <w:r>
        <w:rPr>
          <w:rFonts w:ascii="Times New Roman" w:eastAsia="Times New Roman" w:hAnsi="Times New Roman" w:cs="Times New Roman"/>
          <w:sz w:val="12"/>
          <w:szCs w:val="12"/>
          <w:lang w:eastAsia="ru-RU"/>
        </w:rPr>
        <w:t>марской области Абрамову Н.А..</w:t>
      </w:r>
      <w:r>
        <w:rPr>
          <w:rFonts w:ascii="Times New Roman" w:eastAsia="Times New Roman" w:hAnsi="Times New Roman" w:cs="Times New Roman"/>
          <w:sz w:val="12"/>
          <w:szCs w:val="12"/>
          <w:lang w:eastAsia="ru-RU"/>
        </w:rPr>
        <w:tab/>
      </w:r>
    </w:p>
    <w:p w:rsidR="001930D3" w:rsidRPr="001930D3" w:rsidRDefault="001930D3" w:rsidP="001930D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Глава му</w:t>
      </w:r>
      <w:r>
        <w:rPr>
          <w:rFonts w:ascii="Times New Roman" w:eastAsia="Times New Roman" w:hAnsi="Times New Roman" w:cs="Times New Roman"/>
          <w:sz w:val="12"/>
          <w:szCs w:val="12"/>
          <w:lang w:eastAsia="ru-RU"/>
        </w:rPr>
        <w:t>ниципального района Сергиевский</w:t>
      </w:r>
    </w:p>
    <w:p w:rsidR="001930D3" w:rsidRPr="00943A85" w:rsidRDefault="001930D3" w:rsidP="001930D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930D3">
        <w:rPr>
          <w:rFonts w:ascii="Times New Roman" w:eastAsia="Times New Roman" w:hAnsi="Times New Roman" w:cs="Times New Roman"/>
          <w:sz w:val="12"/>
          <w:szCs w:val="12"/>
          <w:lang w:eastAsia="ru-RU"/>
        </w:rPr>
        <w:t>А. И. Екамасов</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5A0266" w:rsidRDefault="005A0266"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B752BB" w:rsidRDefault="00B752BB"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5A0266" w:rsidRDefault="005A0266"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5A0266" w:rsidRDefault="005A0266"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5A0266" w:rsidRDefault="005A0266"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C6D19" w:rsidRDefault="001C6D19"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C6D19" w:rsidRDefault="001C6D19"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C6D19" w:rsidRDefault="001C6D19"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C6D19" w:rsidRDefault="001C6D19"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Default="0046355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pPr w:leftFromText="180" w:rightFromText="180" w:bottomFromText="20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43A85" w:rsidTr="00943A8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943A85" w:rsidRDefault="00634257"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w:t>
            </w:r>
            <w:r w:rsidR="00943A85">
              <w:rPr>
                <w:rFonts w:ascii="Times New Roman" w:eastAsia="Calibri" w:hAnsi="Times New Roman" w:cs="Times New Roman"/>
                <w:sz w:val="12"/>
                <w:szCs w:val="12"/>
              </w:rPr>
              <w:t>.09.2022г.</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6A1E55" w:rsidRDefault="006A1E55"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91271B" w:rsidRDefault="0091271B" w:rsidP="006B42EC">
      <w:pPr>
        <w:tabs>
          <w:tab w:val="left" w:pos="6936"/>
        </w:tabs>
        <w:spacing w:after="0" w:line="240" w:lineRule="auto"/>
        <w:ind w:firstLine="284"/>
        <w:jc w:val="center"/>
        <w:rPr>
          <w:rFonts w:ascii="Times New Roman" w:eastAsia="Calibri" w:hAnsi="Times New Roman" w:cs="Times New Roman"/>
          <w:bCs/>
          <w:sz w:val="12"/>
          <w:szCs w:val="12"/>
        </w:rPr>
      </w:pPr>
    </w:p>
    <w:p w:rsidR="0091271B" w:rsidRDefault="0091271B" w:rsidP="006B42EC">
      <w:pPr>
        <w:tabs>
          <w:tab w:val="left" w:pos="6936"/>
        </w:tabs>
        <w:spacing w:after="0" w:line="240" w:lineRule="auto"/>
        <w:ind w:firstLine="284"/>
        <w:jc w:val="center"/>
        <w:rPr>
          <w:rFonts w:ascii="Times New Roman" w:eastAsia="Calibri" w:hAnsi="Times New Roman" w:cs="Times New Roman"/>
          <w:bCs/>
          <w:sz w:val="12"/>
          <w:szCs w:val="12"/>
        </w:rPr>
      </w:pPr>
    </w:p>
    <w:p w:rsidR="006A1E55" w:rsidRDefault="006A1E55" w:rsidP="006B42EC">
      <w:pPr>
        <w:tabs>
          <w:tab w:val="left" w:pos="6936"/>
        </w:tabs>
        <w:spacing w:after="0" w:line="240" w:lineRule="auto"/>
        <w:ind w:firstLine="284"/>
        <w:jc w:val="center"/>
        <w:rPr>
          <w:rFonts w:ascii="Times New Roman" w:eastAsia="Calibri" w:hAnsi="Times New Roman" w:cs="Times New Roman"/>
          <w:bCs/>
          <w:sz w:val="12"/>
          <w:szCs w:val="12"/>
        </w:rPr>
      </w:pPr>
    </w:p>
    <w:p w:rsidR="009D4062" w:rsidRPr="00812B23" w:rsidRDefault="009D4062" w:rsidP="009B6275">
      <w:pPr>
        <w:tabs>
          <w:tab w:val="left" w:pos="0"/>
        </w:tabs>
        <w:spacing w:after="0" w:line="240" w:lineRule="auto"/>
        <w:jc w:val="both"/>
        <w:rPr>
          <w:rFonts w:ascii="Times New Roman" w:hAnsi="Times New Roman" w:cs="Times New Roman"/>
          <w:sz w:val="12"/>
          <w:szCs w:val="12"/>
        </w:rPr>
      </w:pPr>
    </w:p>
    <w:sectPr w:rsidR="009D4062"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F2" w:rsidRDefault="005020F2" w:rsidP="000F23DD">
      <w:pPr>
        <w:spacing w:after="0" w:line="240" w:lineRule="auto"/>
      </w:pPr>
      <w:r>
        <w:separator/>
      </w:r>
    </w:p>
  </w:endnote>
  <w:endnote w:type="continuationSeparator" w:id="0">
    <w:p w:rsidR="005020F2" w:rsidRDefault="005020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F2" w:rsidRDefault="005020F2" w:rsidP="000F23DD">
      <w:pPr>
        <w:spacing w:after="0" w:line="240" w:lineRule="auto"/>
      </w:pPr>
      <w:r>
        <w:separator/>
      </w:r>
    </w:p>
  </w:footnote>
  <w:footnote w:type="continuationSeparator" w:id="0">
    <w:p w:rsidR="005020F2" w:rsidRDefault="005020F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5020F2" w:rsidP="00DA1B49">
    <w:pPr>
      <w:pStyle w:val="af9"/>
      <w:tabs>
        <w:tab w:val="clear" w:pos="4677"/>
        <w:tab w:val="clear" w:pos="9355"/>
        <w:tab w:val="left" w:pos="1190"/>
      </w:tabs>
    </w:pPr>
    <w:sdt>
      <w:sdtPr>
        <w:id w:val="-35579691"/>
        <w:docPartObj>
          <w:docPartGallery w:val="Page Numbers (Top of Page)"/>
          <w:docPartUnique/>
        </w:docPartObj>
      </w:sdtPr>
      <w:sdtEndPr/>
      <w:sdtContent>
        <w:r w:rsidR="004A0787">
          <w:fldChar w:fldCharType="begin"/>
        </w:r>
        <w:r w:rsidR="004A0787">
          <w:instrText>PAGE   \* MERGEFORMAT</w:instrText>
        </w:r>
        <w:r w:rsidR="004A0787">
          <w:fldChar w:fldCharType="separate"/>
        </w:r>
        <w:r w:rsidR="00F73A61">
          <w:rPr>
            <w:noProof/>
          </w:rPr>
          <w:t>3</w:t>
        </w:r>
        <w:r w:rsidR="004A0787">
          <w:rPr>
            <w:noProof/>
          </w:rPr>
          <w:fldChar w:fldCharType="end"/>
        </w:r>
      </w:sdtContent>
    </w:sdt>
  </w:p>
  <w:p w:rsidR="004A0787" w:rsidRPr="00BC242D" w:rsidRDefault="004A0787"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A0787" w:rsidRPr="003A1D86" w:rsidRDefault="00634257" w:rsidP="003A1D86">
    <w:pPr>
      <w:pStyle w:val="af9"/>
      <w:rPr>
        <w:rFonts w:ascii="Times New Roman" w:hAnsi="Times New Roman" w:cs="Times New Roman"/>
        <w:sz w:val="18"/>
        <w:szCs w:val="16"/>
      </w:rPr>
    </w:pPr>
    <w:r>
      <w:rPr>
        <w:rFonts w:ascii="Times New Roman" w:hAnsi="Times New Roman" w:cs="Times New Roman"/>
        <w:sz w:val="18"/>
        <w:szCs w:val="16"/>
      </w:rPr>
      <w:t>Понедельник, 26 сентября 2022 года, №96(752</w:t>
    </w:r>
    <w:r w:rsidR="004A0787">
      <w:rPr>
        <w:rFonts w:ascii="Times New Roman" w:hAnsi="Times New Roman" w:cs="Times New Roman"/>
        <w:sz w:val="18"/>
        <w:szCs w:val="16"/>
      </w:rPr>
      <w:t xml:space="preserve">)                           </w:t>
    </w:r>
    <w:r w:rsidR="004A0787" w:rsidRPr="00BC242D">
      <w:rPr>
        <w:rFonts w:ascii="Times New Roman" w:hAnsi="Times New Roman" w:cs="Times New Roman"/>
        <w:sz w:val="18"/>
        <w:szCs w:val="16"/>
      </w:rPr>
      <w:t xml:space="preserve">                                                                                                                                                                                           </w:t>
    </w:r>
    <w:r w:rsidR="004A0787">
      <w:rPr>
        <w:rFonts w:ascii="Times New Roman" w:hAnsi="Times New Roman" w:cs="Times New Roman"/>
        <w:sz w:val="18"/>
        <w:szCs w:val="16"/>
      </w:rPr>
      <w:t xml:space="preserve">                      </w:t>
    </w:r>
    <w:r w:rsidR="004A0787" w:rsidRPr="00BC242D">
      <w:rPr>
        <w:rFonts w:ascii="Times New Roman" w:hAnsi="Times New Roman" w:cs="Times New Roman"/>
        <w:sz w:val="18"/>
        <w:szCs w:val="16"/>
      </w:rPr>
      <w:t>ОФИЦИАЛЬНО</w:t>
    </w:r>
    <w:r w:rsidR="004A078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4A078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134EEF"/>
    <w:multiLevelType w:val="hybridMultilevel"/>
    <w:tmpl w:val="B70CB98A"/>
    <w:lvl w:ilvl="0" w:tplc="8C622AB0">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0C4C1D02">
      <w:numFmt w:val="bullet"/>
      <w:lvlText w:val="•"/>
      <w:lvlJc w:val="left"/>
      <w:pPr>
        <w:ind w:left="3261" w:hanging="144"/>
      </w:pPr>
      <w:rPr>
        <w:rFonts w:hint="default"/>
        <w:lang w:val="ru-RU" w:eastAsia="en-US" w:bidi="ar-SA"/>
      </w:rPr>
    </w:lvl>
    <w:lvl w:ilvl="2" w:tplc="18F6E352">
      <w:numFmt w:val="bullet"/>
      <w:lvlText w:val="•"/>
      <w:lvlJc w:val="left"/>
      <w:pPr>
        <w:ind w:left="4023" w:hanging="144"/>
      </w:pPr>
      <w:rPr>
        <w:rFonts w:hint="default"/>
        <w:lang w:val="ru-RU" w:eastAsia="en-US" w:bidi="ar-SA"/>
      </w:rPr>
    </w:lvl>
    <w:lvl w:ilvl="3" w:tplc="47AE541E">
      <w:numFmt w:val="bullet"/>
      <w:lvlText w:val="•"/>
      <w:lvlJc w:val="left"/>
      <w:pPr>
        <w:ind w:left="4785" w:hanging="144"/>
      </w:pPr>
      <w:rPr>
        <w:rFonts w:hint="default"/>
        <w:lang w:val="ru-RU" w:eastAsia="en-US" w:bidi="ar-SA"/>
      </w:rPr>
    </w:lvl>
    <w:lvl w:ilvl="4" w:tplc="753632CC">
      <w:numFmt w:val="bullet"/>
      <w:lvlText w:val="•"/>
      <w:lvlJc w:val="left"/>
      <w:pPr>
        <w:ind w:left="5547" w:hanging="144"/>
      </w:pPr>
      <w:rPr>
        <w:rFonts w:hint="default"/>
        <w:lang w:val="ru-RU" w:eastAsia="en-US" w:bidi="ar-SA"/>
      </w:rPr>
    </w:lvl>
    <w:lvl w:ilvl="5" w:tplc="3E34CC4A">
      <w:numFmt w:val="bullet"/>
      <w:lvlText w:val="•"/>
      <w:lvlJc w:val="left"/>
      <w:pPr>
        <w:ind w:left="6309" w:hanging="144"/>
      </w:pPr>
      <w:rPr>
        <w:rFonts w:hint="default"/>
        <w:lang w:val="ru-RU" w:eastAsia="en-US" w:bidi="ar-SA"/>
      </w:rPr>
    </w:lvl>
    <w:lvl w:ilvl="6" w:tplc="AFC0EA52">
      <w:numFmt w:val="bullet"/>
      <w:lvlText w:val="•"/>
      <w:lvlJc w:val="left"/>
      <w:pPr>
        <w:ind w:left="7070" w:hanging="144"/>
      </w:pPr>
      <w:rPr>
        <w:rFonts w:hint="default"/>
        <w:lang w:val="ru-RU" w:eastAsia="en-US" w:bidi="ar-SA"/>
      </w:rPr>
    </w:lvl>
    <w:lvl w:ilvl="7" w:tplc="10EEF8D0">
      <w:numFmt w:val="bullet"/>
      <w:lvlText w:val="•"/>
      <w:lvlJc w:val="left"/>
      <w:pPr>
        <w:ind w:left="7832" w:hanging="144"/>
      </w:pPr>
      <w:rPr>
        <w:rFonts w:hint="default"/>
        <w:lang w:val="ru-RU" w:eastAsia="en-US" w:bidi="ar-SA"/>
      </w:rPr>
    </w:lvl>
    <w:lvl w:ilvl="8" w:tplc="08AE627A">
      <w:numFmt w:val="bullet"/>
      <w:lvlText w:val="•"/>
      <w:lvlJc w:val="left"/>
      <w:pPr>
        <w:ind w:left="8594" w:hanging="144"/>
      </w:pPr>
      <w:rPr>
        <w:rFonts w:hint="default"/>
        <w:lang w:val="ru-RU" w:eastAsia="en-US" w:bidi="ar-SA"/>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1F6F0CB0"/>
    <w:multiLevelType w:val="hybridMultilevel"/>
    <w:tmpl w:val="E424D374"/>
    <w:lvl w:ilvl="0" w:tplc="84CAB46E">
      <w:numFmt w:val="bullet"/>
      <w:lvlText w:val=""/>
      <w:lvlJc w:val="left"/>
      <w:pPr>
        <w:ind w:left="117" w:hanging="428"/>
      </w:pPr>
      <w:rPr>
        <w:rFonts w:ascii="Symbol" w:eastAsia="Symbol" w:hAnsi="Symbol" w:cs="Symbol" w:hint="default"/>
        <w:w w:val="100"/>
        <w:sz w:val="24"/>
        <w:szCs w:val="24"/>
        <w:lang w:val="ru-RU" w:eastAsia="en-US" w:bidi="ar-SA"/>
      </w:rPr>
    </w:lvl>
    <w:lvl w:ilvl="1" w:tplc="4FB8A4C4">
      <w:numFmt w:val="bullet"/>
      <w:lvlText w:val="•"/>
      <w:lvlJc w:val="left"/>
      <w:pPr>
        <w:ind w:left="783" w:hanging="428"/>
      </w:pPr>
      <w:rPr>
        <w:rFonts w:hint="default"/>
        <w:lang w:val="ru-RU" w:eastAsia="en-US" w:bidi="ar-SA"/>
      </w:rPr>
    </w:lvl>
    <w:lvl w:ilvl="2" w:tplc="7D9EAD96">
      <w:numFmt w:val="bullet"/>
      <w:lvlText w:val="•"/>
      <w:lvlJc w:val="left"/>
      <w:pPr>
        <w:ind w:left="1447" w:hanging="428"/>
      </w:pPr>
      <w:rPr>
        <w:rFonts w:hint="default"/>
        <w:lang w:val="ru-RU" w:eastAsia="en-US" w:bidi="ar-SA"/>
      </w:rPr>
    </w:lvl>
    <w:lvl w:ilvl="3" w:tplc="FBB0498E">
      <w:numFmt w:val="bullet"/>
      <w:lvlText w:val="•"/>
      <w:lvlJc w:val="left"/>
      <w:pPr>
        <w:ind w:left="2111" w:hanging="428"/>
      </w:pPr>
      <w:rPr>
        <w:rFonts w:hint="default"/>
        <w:lang w:val="ru-RU" w:eastAsia="en-US" w:bidi="ar-SA"/>
      </w:rPr>
    </w:lvl>
    <w:lvl w:ilvl="4" w:tplc="4B4640F6">
      <w:numFmt w:val="bullet"/>
      <w:lvlText w:val="•"/>
      <w:lvlJc w:val="left"/>
      <w:pPr>
        <w:ind w:left="2775" w:hanging="428"/>
      </w:pPr>
      <w:rPr>
        <w:rFonts w:hint="default"/>
        <w:lang w:val="ru-RU" w:eastAsia="en-US" w:bidi="ar-SA"/>
      </w:rPr>
    </w:lvl>
    <w:lvl w:ilvl="5" w:tplc="A9D86EC6">
      <w:numFmt w:val="bullet"/>
      <w:lvlText w:val="•"/>
      <w:lvlJc w:val="left"/>
      <w:pPr>
        <w:ind w:left="3439" w:hanging="428"/>
      </w:pPr>
      <w:rPr>
        <w:rFonts w:hint="default"/>
        <w:lang w:val="ru-RU" w:eastAsia="en-US" w:bidi="ar-SA"/>
      </w:rPr>
    </w:lvl>
    <w:lvl w:ilvl="6" w:tplc="07C2D610">
      <w:numFmt w:val="bullet"/>
      <w:lvlText w:val="•"/>
      <w:lvlJc w:val="left"/>
      <w:pPr>
        <w:ind w:left="4102" w:hanging="428"/>
      </w:pPr>
      <w:rPr>
        <w:rFonts w:hint="default"/>
        <w:lang w:val="ru-RU" w:eastAsia="en-US" w:bidi="ar-SA"/>
      </w:rPr>
    </w:lvl>
    <w:lvl w:ilvl="7" w:tplc="C944AE44">
      <w:numFmt w:val="bullet"/>
      <w:lvlText w:val="•"/>
      <w:lvlJc w:val="left"/>
      <w:pPr>
        <w:ind w:left="4766" w:hanging="428"/>
      </w:pPr>
      <w:rPr>
        <w:rFonts w:hint="default"/>
        <w:lang w:val="ru-RU" w:eastAsia="en-US" w:bidi="ar-SA"/>
      </w:rPr>
    </w:lvl>
    <w:lvl w:ilvl="8" w:tplc="FD36B572">
      <w:numFmt w:val="bullet"/>
      <w:lvlText w:val="•"/>
      <w:lvlJc w:val="left"/>
      <w:pPr>
        <w:ind w:left="5430" w:hanging="428"/>
      </w:pPr>
      <w:rPr>
        <w:rFonts w:hint="default"/>
        <w:lang w:val="ru-RU" w:eastAsia="en-US" w:bidi="ar-SA"/>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9">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5">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7">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2">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8DC5661"/>
    <w:multiLevelType w:val="hybridMultilevel"/>
    <w:tmpl w:val="FA1EFBDE"/>
    <w:lvl w:ilvl="0" w:tplc="08B8D282">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41107F5A">
      <w:numFmt w:val="bullet"/>
      <w:lvlText w:val="•"/>
      <w:lvlJc w:val="left"/>
      <w:pPr>
        <w:ind w:left="3261" w:hanging="144"/>
      </w:pPr>
      <w:rPr>
        <w:rFonts w:hint="default"/>
        <w:lang w:val="ru-RU" w:eastAsia="en-US" w:bidi="ar-SA"/>
      </w:rPr>
    </w:lvl>
    <w:lvl w:ilvl="2" w:tplc="2F7C0628">
      <w:numFmt w:val="bullet"/>
      <w:lvlText w:val="•"/>
      <w:lvlJc w:val="left"/>
      <w:pPr>
        <w:ind w:left="4023" w:hanging="144"/>
      </w:pPr>
      <w:rPr>
        <w:rFonts w:hint="default"/>
        <w:lang w:val="ru-RU" w:eastAsia="en-US" w:bidi="ar-SA"/>
      </w:rPr>
    </w:lvl>
    <w:lvl w:ilvl="3" w:tplc="8234A110">
      <w:numFmt w:val="bullet"/>
      <w:lvlText w:val="•"/>
      <w:lvlJc w:val="left"/>
      <w:pPr>
        <w:ind w:left="4785" w:hanging="144"/>
      </w:pPr>
      <w:rPr>
        <w:rFonts w:hint="default"/>
        <w:lang w:val="ru-RU" w:eastAsia="en-US" w:bidi="ar-SA"/>
      </w:rPr>
    </w:lvl>
    <w:lvl w:ilvl="4" w:tplc="87BCC052">
      <w:numFmt w:val="bullet"/>
      <w:lvlText w:val="•"/>
      <w:lvlJc w:val="left"/>
      <w:pPr>
        <w:ind w:left="5547" w:hanging="144"/>
      </w:pPr>
      <w:rPr>
        <w:rFonts w:hint="default"/>
        <w:lang w:val="ru-RU" w:eastAsia="en-US" w:bidi="ar-SA"/>
      </w:rPr>
    </w:lvl>
    <w:lvl w:ilvl="5" w:tplc="79B82EEC">
      <w:numFmt w:val="bullet"/>
      <w:lvlText w:val="•"/>
      <w:lvlJc w:val="left"/>
      <w:pPr>
        <w:ind w:left="6309" w:hanging="144"/>
      </w:pPr>
      <w:rPr>
        <w:rFonts w:hint="default"/>
        <w:lang w:val="ru-RU" w:eastAsia="en-US" w:bidi="ar-SA"/>
      </w:rPr>
    </w:lvl>
    <w:lvl w:ilvl="6" w:tplc="5D52A382">
      <w:numFmt w:val="bullet"/>
      <w:lvlText w:val="•"/>
      <w:lvlJc w:val="left"/>
      <w:pPr>
        <w:ind w:left="7070" w:hanging="144"/>
      </w:pPr>
      <w:rPr>
        <w:rFonts w:hint="default"/>
        <w:lang w:val="ru-RU" w:eastAsia="en-US" w:bidi="ar-SA"/>
      </w:rPr>
    </w:lvl>
    <w:lvl w:ilvl="7" w:tplc="1D6AEC52">
      <w:numFmt w:val="bullet"/>
      <w:lvlText w:val="•"/>
      <w:lvlJc w:val="left"/>
      <w:pPr>
        <w:ind w:left="7832" w:hanging="144"/>
      </w:pPr>
      <w:rPr>
        <w:rFonts w:hint="default"/>
        <w:lang w:val="ru-RU" w:eastAsia="en-US" w:bidi="ar-SA"/>
      </w:rPr>
    </w:lvl>
    <w:lvl w:ilvl="8" w:tplc="9F2835E4">
      <w:numFmt w:val="bullet"/>
      <w:lvlText w:val="•"/>
      <w:lvlJc w:val="left"/>
      <w:pPr>
        <w:ind w:left="8594" w:hanging="144"/>
      </w:pPr>
      <w:rPr>
        <w:rFonts w:hint="default"/>
        <w:lang w:val="ru-RU" w:eastAsia="en-US" w:bidi="ar-SA"/>
      </w:r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6"/>
  </w:num>
  <w:num w:numId="3">
    <w:abstractNumId w:val="27"/>
  </w:num>
  <w:num w:numId="4">
    <w:abstractNumId w:val="50"/>
  </w:num>
  <w:num w:numId="5">
    <w:abstractNumId w:val="8"/>
  </w:num>
  <w:num w:numId="6">
    <w:abstractNumId w:val="65"/>
  </w:num>
  <w:num w:numId="7">
    <w:abstractNumId w:val="67"/>
  </w:num>
  <w:num w:numId="8">
    <w:abstractNumId w:val="44"/>
  </w:num>
  <w:num w:numId="9">
    <w:abstractNumId w:val="56"/>
  </w:num>
  <w:num w:numId="10">
    <w:abstractNumId w:val="4"/>
  </w:num>
  <w:num w:numId="11">
    <w:abstractNumId w:val="33"/>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51"/>
  </w:num>
  <w:num w:numId="21">
    <w:abstractNumId w:val="7"/>
  </w:num>
  <w:num w:numId="22">
    <w:abstractNumId w:val="75"/>
  </w:num>
  <w:num w:numId="23">
    <w:abstractNumId w:val="66"/>
  </w:num>
  <w:num w:numId="24">
    <w:abstractNumId w:val="43"/>
  </w:num>
  <w:num w:numId="25">
    <w:abstractNumId w:val="35"/>
  </w:num>
  <w:num w:numId="26">
    <w:abstractNumId w:val="63"/>
  </w:num>
  <w:num w:numId="27">
    <w:abstractNumId w:val="45"/>
  </w:num>
  <w:num w:numId="28">
    <w:abstractNumId w:val="77"/>
  </w:num>
  <w:num w:numId="29">
    <w:abstractNumId w:val="34"/>
  </w:num>
  <w:num w:numId="30">
    <w:abstractNumId w:val="70"/>
  </w:num>
  <w:num w:numId="31">
    <w:abstractNumId w:val="36"/>
  </w:num>
  <w:num w:numId="32">
    <w:abstractNumId w:val="53"/>
  </w:num>
  <w:num w:numId="33">
    <w:abstractNumId w:val="71"/>
  </w:num>
  <w:num w:numId="34">
    <w:abstractNumId w:val="69"/>
  </w:num>
  <w:num w:numId="35">
    <w:abstractNumId w:val="38"/>
  </w:num>
  <w:num w:numId="36">
    <w:abstractNumId w:val="48"/>
  </w:num>
  <w:num w:numId="37">
    <w:abstractNumId w:val="55"/>
  </w:num>
  <w:num w:numId="38">
    <w:abstractNumId w:val="29"/>
  </w:num>
  <w:num w:numId="39">
    <w:abstractNumId w:val="49"/>
  </w:num>
  <w:num w:numId="40">
    <w:abstractNumId w:val="40"/>
  </w:num>
  <w:num w:numId="41">
    <w:abstractNumId w:val="62"/>
  </w:num>
  <w:num w:numId="42">
    <w:abstractNumId w:val="72"/>
  </w:num>
  <w:num w:numId="43">
    <w:abstractNumId w:val="31"/>
  </w:num>
  <w:num w:numId="44">
    <w:abstractNumId w:val="64"/>
  </w:num>
  <w:num w:numId="45">
    <w:abstractNumId w:val="60"/>
  </w:num>
  <w:num w:numId="46">
    <w:abstractNumId w:val="52"/>
  </w:num>
  <w:num w:numId="47">
    <w:abstractNumId w:val="54"/>
  </w:num>
  <w:num w:numId="48">
    <w:abstractNumId w:val="42"/>
  </w:num>
  <w:num w:numId="49">
    <w:abstractNumId w:val="47"/>
  </w:num>
  <w:num w:numId="50">
    <w:abstractNumId w:val="32"/>
  </w:num>
  <w:num w:numId="51">
    <w:abstractNumId w:val="30"/>
  </w:num>
  <w:num w:numId="52">
    <w:abstractNumId w:val="5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8"/>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39"/>
  </w:num>
  <w:num w:numId="58">
    <w:abstractNumId w:val="37"/>
  </w:num>
  <w:num w:numId="59">
    <w:abstractNumId w:val="61"/>
  </w:num>
  <w:num w:numId="60">
    <w:abstractNumId w:val="74"/>
  </w:num>
  <w:num w:numId="61">
    <w:abstractNumId w:val="28"/>
  </w:num>
  <w:num w:numId="62">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A85"/>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241"/>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BC0F-06DE-41AF-AAD9-F7DCF90A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14728</TotalTime>
  <Pages>1</Pages>
  <Words>5125</Words>
  <Characters>29218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89</cp:revision>
  <cp:lastPrinted>2022-08-02T11:13:00Z</cp:lastPrinted>
  <dcterms:created xsi:type="dcterms:W3CDTF">2022-02-09T06:24:00Z</dcterms:created>
  <dcterms:modified xsi:type="dcterms:W3CDTF">2022-09-27T06:31:00Z</dcterms:modified>
</cp:coreProperties>
</file>